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Nut Rush</w:t>
      </w:r>
    </w:p>
    <w:p w:rsidR="00000000" w:rsidDel="00000000" w:rsidP="00000000" w:rsidRDefault="00000000" w:rsidRPr="00000000">
      <w:pPr>
        <w:pBdr/>
        <w:contextualSpacing w:val="0"/>
        <w:rPr/>
      </w:pPr>
      <w:r w:rsidDel="00000000" w:rsidR="00000000" w:rsidRPr="00000000">
        <w:rPr>
          <w:rtl w:val="0"/>
        </w:rPr>
        <w:t xml:space="preserve">Are you looking for fun jump ‘n’ run games? Do you have the focus and skill to make sure the adorable squirrel gets access to the best nuts in the forest? If so, try your hand at Nut Rush online today. There are vast amounts of challenging fun to be derived from Nut Rush, and you can reach your targets by jumping and running over branches. However, you’ll have to take care not to fall. More and more nature-loving gamers are playing Nut Rush, so why not join them and see how you fare in the forest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